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30.0" w:type="dxa"/>
        <w:jc w:val="right"/>
        <w:tblLayout w:type="fixed"/>
        <w:tblLook w:val="0000"/>
      </w:tblPr>
      <w:tblGrid>
        <w:gridCol w:w="6030"/>
        <w:tblGridChange w:id="0">
          <w:tblGrid>
            <w:gridCol w:w="60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УТВЕРЖДАЮ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государственного бюджетного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учреждения культуры Ставропольского края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«Музейно-выставочный комплекс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«Моя страна. Моя история»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 Г.П. Головин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«______» ___________ 2019 г.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ПЛАН-ГРАФИК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закупок товаров, работ, услуг для обеспечения нужд субъекта Российской Федерации и муниципальных нужд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20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год</w:t>
      </w:r>
      <w:r w:rsidDel="00000000" w:rsidR="00000000" w:rsidRPr="00000000">
        <w:rPr>
          <w:rtl w:val="0"/>
        </w:rPr>
      </w:r>
    </w:p>
    <w:tbl>
      <w:tblPr>
        <w:tblStyle w:val="Table2"/>
        <w:tblW w:w="15353.999999999998" w:type="dxa"/>
        <w:jc w:val="left"/>
        <w:tblInd w:w="-15.0" w:type="dxa"/>
        <w:tblLayout w:type="fixed"/>
        <w:tblLook w:val="0000"/>
      </w:tblPr>
      <w:tblGrid>
        <w:gridCol w:w="4932"/>
        <w:gridCol w:w="6312"/>
        <w:gridCol w:w="421"/>
        <w:gridCol w:w="2211"/>
        <w:gridCol w:w="1360"/>
        <w:gridCol w:w="118"/>
        <w:tblGridChange w:id="0">
          <w:tblGrid>
            <w:gridCol w:w="4932"/>
            <w:gridCol w:w="6312"/>
            <w:gridCol w:w="421"/>
            <w:gridCol w:w="2211"/>
            <w:gridCol w:w="1360"/>
            <w:gridCol w:w="118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Коды 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04.03.2019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ГОСУДАРСТВЕННОЕ БЮДЖЕТНОЕ УЧРЕЖДЕНИЕ КУЛЬТУРЫ СТАВРОПОЛЬСКОГО КРАЯ "МУЗЕЙНО-ВЫСТАВОЧНЫЙ КОМПЛЕКС "МОЯ СТРАНА. МОЯ ИСТОРИЯ"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 ОКПО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23423757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ИНН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2635232760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КПП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263501001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Организационно-правовая форма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Государственные бюджетные учреждения субъектов Российской Федерации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 ОКОПФ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75203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Форма собственности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Собственность субъектов Российской Федерации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 ОКФС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Наименование публично-правового образования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Государственные бюджетные учреждения субъектов Российской Федерации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 ОКТМО 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07701000001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Российская Федерация, 355029, Ставропольский край, Ставрополь г, УЛ ЗАПАДНЫЙ ОБХОД, ДОМ 58/КОРПУС В,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7-8652-551217 , myhistorystav@yandex.ru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Вид документа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измененный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 изменения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04.03.2019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Единица измерения: рубль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 ОКЕИ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383 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Совокупный годовой объем закупок (справочно), рублей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71 256 781.64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4291.0" w:type="dxa"/>
        <w:jc w:val="left"/>
        <w:tblInd w:w="-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9"/>
        <w:gridCol w:w="758"/>
        <w:gridCol w:w="865"/>
        <w:gridCol w:w="1011"/>
        <w:gridCol w:w="714"/>
        <w:gridCol w:w="418"/>
        <w:gridCol w:w="583"/>
        <w:gridCol w:w="578"/>
        <w:gridCol w:w="418"/>
        <w:gridCol w:w="447"/>
        <w:gridCol w:w="423"/>
        <w:gridCol w:w="418"/>
        <w:gridCol w:w="486"/>
        <w:gridCol w:w="379"/>
        <w:gridCol w:w="413"/>
        <w:gridCol w:w="350"/>
        <w:gridCol w:w="534"/>
        <w:gridCol w:w="544"/>
        <w:gridCol w:w="1185"/>
        <w:gridCol w:w="369"/>
        <w:gridCol w:w="389"/>
        <w:gridCol w:w="403"/>
        <w:gridCol w:w="423"/>
        <w:gridCol w:w="991"/>
        <w:gridCol w:w="1185"/>
        <w:gridCol w:w="1185"/>
        <w:gridCol w:w="1103"/>
        <w:gridCol w:w="1219"/>
        <w:gridCol w:w="1083"/>
        <w:gridCol w:w="1866"/>
        <w:gridCol w:w="1185"/>
        <w:gridCol w:w="1258"/>
        <w:gridCol w:w="889"/>
        <w:tblGridChange w:id="0">
          <w:tblGrid>
            <w:gridCol w:w="219"/>
            <w:gridCol w:w="758"/>
            <w:gridCol w:w="865"/>
            <w:gridCol w:w="1011"/>
            <w:gridCol w:w="714"/>
            <w:gridCol w:w="418"/>
            <w:gridCol w:w="583"/>
            <w:gridCol w:w="578"/>
            <w:gridCol w:w="418"/>
            <w:gridCol w:w="447"/>
            <w:gridCol w:w="423"/>
            <w:gridCol w:w="418"/>
            <w:gridCol w:w="486"/>
            <w:gridCol w:w="379"/>
            <w:gridCol w:w="413"/>
            <w:gridCol w:w="350"/>
            <w:gridCol w:w="534"/>
            <w:gridCol w:w="544"/>
            <w:gridCol w:w="1185"/>
            <w:gridCol w:w="369"/>
            <w:gridCol w:w="389"/>
            <w:gridCol w:w="403"/>
            <w:gridCol w:w="423"/>
            <w:gridCol w:w="991"/>
            <w:gridCol w:w="1185"/>
            <w:gridCol w:w="1185"/>
            <w:gridCol w:w="1103"/>
            <w:gridCol w:w="1219"/>
            <w:gridCol w:w="1083"/>
            <w:gridCol w:w="1866"/>
            <w:gridCol w:w="1185"/>
            <w:gridCol w:w="1258"/>
            <w:gridCol w:w="889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Идентификационный код закупки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Объект закупки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Размер аванса, процентов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Планируемые платежи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Единица измерения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Количество (объем) закупаемых товаров, работ, услуг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Планируемый срок (периодичность) поставки товаров, выполнения работ, оказания услуг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Размер обеспечения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Планируемый срок, (месяц, год)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Способ определения поставщика (подрядчика, исполнителя)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Преимущества, предоставляемые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государственных и муниципальных нужд" ("да" или "нет")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Осуществление закупки у субъектов малого предпринимательства и социально ориентированных некоммерческих организаций ("да" или "нет")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Применение национального режима при осуществлении закупок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Дополнительные требования к участникам закупки отдельных видов товаров, работ, услуг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Сведения о проведении обязательного общественного обсуждения закупки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Информация о банковском сопровождении контрактов/казначейском сопровождении контрактов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Обоснование внесения изменений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уполномоченного органа (учреждения)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организатора проведения совместного конкурса или аукциона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описание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 текущий финансовый год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 плановый период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последующие годы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 по ОКЕИ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 текущий финансовый год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 плановый период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последующие годы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заявки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исполнения контракта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начала осуществления закупок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окончания исполнения контракта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 первый год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 второй год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 первый год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 второй год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192263523276026350100100330013511000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Поставка электроэнергии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4290000.00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4290000.00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4290000.00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Периодичность поставки товаров (выполнения работ, оказания услуг): Ежемесячно </w:t>
              <w:br w:type="textWrapping"/>
              <w:br w:type="textWrapping"/>
              <w:t xml:space="preserve">Планируемый срок (сроки отдельных этапов) поставки товаров (выполнения работ, оказания услуг): с 01.01.2019 г. по 30.11.2019 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02.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Электроэнергия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Условная единица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192263523276026350100100340013600000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Оказание услуг по водоснабжению и водоотведению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86040.62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86040.62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86040.62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Периодичность поставки товаров (выполнения работ, оказания услуг): Ежемесячно </w:t>
              <w:br w:type="textWrapping"/>
              <w:br w:type="textWrapping"/>
              <w:t xml:space="preserve">Планируемый срок (сроки отдельных этапов) поставки товаров (выполнения работ, оказания услуг): с 01.01.2019 г. по 30.11.2019 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03.2019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  <w:br w:type="textWrapping"/>
              <w:br w:type="textWrapping"/>
              <w:t xml:space="preserve">Изменение закупки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Услуги по холодному водоснабжению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Кубический метр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192263523276026350100100350016110000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Оказание услуг по предоставлению местных, внутризоновых и междугородных телефонных соединений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84540.00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84540.00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84540.00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Периодичность поставки товаров (выполнения работ, оказания услуг): Ежемесячно </w:t>
              <w:br w:type="textWrapping"/>
              <w:br w:type="textWrapping"/>
              <w:t xml:space="preserve">Планируемый срок (сроки отдельных этапов) поставки товаров (выполнения работ, оказания услуг): с 01.01.2019 г. по 30.11.2019 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03.2019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  <w:br w:type="textWrapping"/>
              <w:br w:type="textWrapping"/>
              <w:t xml:space="preserve">Изменение закупки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Услуги международной телефонной связи</w:t>
              <w:br w:type="textWrapping"/>
              <w:br w:type="textWrapping"/>
              <w:t xml:space="preserve">Функциональные, технические, качественные, эксплуатационные характеристики:</w:t>
              <w:br w:type="textWrapping"/>
              <w:br w:type="textWrapping"/>
              <w:t xml:space="preserve">Доступ к услугам связи сети связи общего пользования, кроме услуг местной, внутризоновой и междугородной телефонной связи;  значение характеристики: Да,  ;</w:t>
              <w:br w:type="textWrapping"/>
              <w:br w:type="textWrapping"/>
              <w:t xml:space="preserve">Доступ к системе информационно-справочного обслуживания;  значение характеристики: Да,  ;</w:t>
              <w:br w:type="textWrapping"/>
              <w:br w:type="textWrapping"/>
              <w:t xml:space="preserve">Вид тарификации;  значение характеристики: Комбинированная система оплаты,  ;</w:t>
              <w:br w:type="textWrapping"/>
              <w:br w:type="textWrapping"/>
              <w:t xml:space="preserve">Международные соединения по сети фиксированной телефонной связи для передачи голосовой информации, факсимильных сообщений и передачи данных;  значение характеристики: Да,  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Условная единица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192263523276026350100100360010620000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Поставка газа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519205.65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519205.65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519205.65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Периодичность поставки товаров (выполнения работ, оказания услуг): Ежемесячно </w:t>
              <w:br w:type="textWrapping"/>
              <w:br w:type="textWrapping"/>
              <w:t xml:space="preserve">Планируемый срок (сроки отдельных этапов) поставки товаров (выполнения работ, оказания услуг): с 01.01.2019 г. по 30.11.2019 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03.2019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  <w:br w:type="textWrapping"/>
              <w:br w:type="textWrapping"/>
              <w:t xml:space="preserve">Изменение закупки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Газ горючий природный сжиженный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Условная единица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192263523276026350100100370013811000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Оказание услуг по обращению с твердыми коммунальными отходами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92577.29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92577.29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92577.29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Периодичность поставки товаров (выполнения работ, оказания услуг): Ежемесячно </w:t>
              <w:br w:type="textWrapping"/>
              <w:br w:type="textWrapping"/>
              <w:t xml:space="preserve">Планируемый срок (сроки отдельных этапов) поставки товаров (выполнения работ, оказания услуг): с 01.01.2019 г. по 30.11.2019 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03.2019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  <w:br w:type="textWrapping"/>
              <w:br w:type="textWrapping"/>
              <w:t xml:space="preserve">Изменение закупки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Услуги по обращению с твердыми коммунальными отходами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Кубический метр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192263523276026350100100380023522000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Оказание услуг по транспортировке газа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71725.76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71725.76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71725.76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Периодичность поставки товаров (выполнения работ, оказания услуг): Ежемесячно </w:t>
              <w:br w:type="textWrapping"/>
              <w:br w:type="textWrapping"/>
              <w:t xml:space="preserve">Планируемый срок (сроки отдельных этапов) поставки товаров (выполнения работ, оказания услуг): с 01.01.2019 г. по 30.11.2019 г.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03.2019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11.2019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  <w:br w:type="textWrapping"/>
              <w:br w:type="textWrapping"/>
              <w:t xml:space="preserve">Изменение закупки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Услуги по распределению газообразного топлива по трубопроводам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Условная единица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20000000.00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  <w:br w:type="textWrapping"/>
              <w:br w:type="textWrapping"/>
              <w:t xml:space="preserve">Изменение закупки </w:t>
              <w:br w:type="textWrapping"/>
              <w:br w:type="textWrapping"/>
              <w:t xml:space="preserve"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192263523276026350100100400020000000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20000000.00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2000000.00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  <w:br w:type="textWrapping"/>
              <w:br w:type="textWrapping"/>
              <w:t xml:space="preserve">Изменение закупки </w:t>
              <w:br w:type="textWrapping"/>
              <w:br w:type="textWrapping"/>
              <w:t xml:space="preserve"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192263523276026350100100390010000000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2000000.00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Предусмотрено на осуществление закупок - всего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5144089.32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27144089.32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27144089.32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том числе: закупок путем проведения запроса котировок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136.0" w:type="dxa"/>
        <w:jc w:val="left"/>
        <w:tblLayout w:type="fixed"/>
        <w:tblLook w:val="0000"/>
      </w:tblPr>
      <w:tblGrid>
        <w:gridCol w:w="1482"/>
        <w:gridCol w:w="6825"/>
        <w:gridCol w:w="683"/>
        <w:gridCol w:w="2731"/>
        <w:gridCol w:w="684"/>
        <w:gridCol w:w="2731"/>
        <w:tblGridChange w:id="0">
          <w:tblGrid>
            <w:gridCol w:w="1482"/>
            <w:gridCol w:w="6825"/>
            <w:gridCol w:w="683"/>
            <w:gridCol w:w="2731"/>
            <w:gridCol w:w="684"/>
            <w:gridCol w:w="27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Ответственный исполнитель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Головин Г. П.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(должность)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(подпись)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(расшифровка подписи)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136.0" w:type="dxa"/>
        <w:jc w:val="left"/>
        <w:tblLayout w:type="fixed"/>
        <w:tblLook w:val="0000"/>
      </w:tblPr>
      <w:tblGrid>
        <w:gridCol w:w="471"/>
        <w:gridCol w:w="132"/>
        <w:gridCol w:w="435"/>
        <w:gridCol w:w="132"/>
        <w:gridCol w:w="435"/>
        <w:gridCol w:w="230"/>
        <w:gridCol w:w="13301"/>
        <w:tblGridChange w:id="0">
          <w:tblGrid>
            <w:gridCol w:w="471"/>
            <w:gridCol w:w="132"/>
            <w:gridCol w:w="435"/>
            <w:gridCol w:w="132"/>
            <w:gridCol w:w="435"/>
            <w:gridCol w:w="230"/>
            <w:gridCol w:w="1330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«04»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tcBorders>
              <w:bottom w:color="ffffff" w:space="0" w:sz="6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г. </w:t>
            </w:r>
          </w:p>
        </w:tc>
      </w:tr>
    </w:tbl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136.0" w:type="dxa"/>
        <w:jc w:val="left"/>
        <w:tblLayout w:type="fixed"/>
        <w:tblLook w:val="0000"/>
      </w:tblPr>
      <w:tblGrid>
        <w:gridCol w:w="15136"/>
        <w:tblGridChange w:id="0">
          <w:tblGrid>
            <w:gridCol w:w="1513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ФОРМА </w:t>
              <w:br w:type="textWrapping"/>
              <w:br w:type="textWrapping"/>
              <w:t xml:space="preserve">обоснования закупок товаров, работ и услуг для обеспечения государственных и муниципальных нужд </w:t>
              <w:br w:type="textWrapping"/>
              <w:br w:type="textWrapping"/>
              <w:t xml:space="preserve">при формировании и утверждении плана-графика закупок </w:t>
            </w:r>
          </w:p>
        </w:tc>
      </w:tr>
    </w:tbl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136.000000000002" w:type="dxa"/>
        <w:jc w:val="left"/>
        <w:tblLayout w:type="fixed"/>
        <w:tblLook w:val="0000"/>
      </w:tblPr>
      <w:tblGrid>
        <w:gridCol w:w="11447"/>
        <w:gridCol w:w="2270"/>
        <w:gridCol w:w="1277"/>
        <w:gridCol w:w="142"/>
        <w:tblGridChange w:id="0">
          <w:tblGrid>
            <w:gridCol w:w="11447"/>
            <w:gridCol w:w="2270"/>
            <w:gridCol w:w="1277"/>
            <w:gridCol w:w="142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изменения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измененный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136.000000000002" w:type="dxa"/>
        <w:jc w:val="left"/>
        <w:tblLayout w:type="fixed"/>
        <w:tblLook w:val="0000"/>
      </w:tblPr>
      <w:tblGrid>
        <w:gridCol w:w="235"/>
        <w:gridCol w:w="2359"/>
        <w:gridCol w:w="1259"/>
        <w:gridCol w:w="1418"/>
        <w:gridCol w:w="1627"/>
        <w:gridCol w:w="2842"/>
        <w:gridCol w:w="1882"/>
        <w:gridCol w:w="1033"/>
        <w:gridCol w:w="1127"/>
        <w:gridCol w:w="1354"/>
        <w:tblGridChange w:id="0">
          <w:tblGrid>
            <w:gridCol w:w="235"/>
            <w:gridCol w:w="2359"/>
            <w:gridCol w:w="1259"/>
            <w:gridCol w:w="1418"/>
            <w:gridCol w:w="1627"/>
            <w:gridCol w:w="2842"/>
            <w:gridCol w:w="1882"/>
            <w:gridCol w:w="1033"/>
            <w:gridCol w:w="1127"/>
            <w:gridCol w:w="135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Идентификационный код закупки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Наименование объекта закупки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Способ определения поставщика (подрядчика, исполнителя)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Обоснование выбранного способа определения поставщика (подрядчика, исполнителя)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Обоснование дополнительных требований к участникам закупки (при наличии таких требований)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192263523276026350100100330013511000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Поставка электроэнергии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4290000.00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Тарифный метод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коммунальными услугами (пункт 29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ст. 93 ч. 1 п. 29 Федерального закона от 05.04.2013 № 44-ФЗ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192263523276026350100100340013600000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Оказание услуг по водоснабжению и водоотведению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86040.62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Тарифный метод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Обеспечение учреждения коммунальными услугами (пункт 8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ст. 93 ч. 1 п. 8 Федерального закона от 05.04.2013 № 44-ФЗ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192263523276026350100100350016110000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Оказание услуг по предоставлению местных, внутризоновых и междугородных телефонных соединений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84540.00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Тарифный метод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Обеспечение учреждения коммунальными услугами (пункт 1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ст. 93 ч. 1 п. 1 Федерального закона от 05.04.2013 № 44-ФЗ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192263523276026350100100360010620000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Поставка газа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519205.65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Тарифный метод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Обеспечение учреждения коммунальными услугами (пункт 8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ст. 93 ч. 1 п. 8 Федерального закона от 05.04.2013 № 44-ФЗ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192263523276026350100100370013811000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Оказание услуг по обращению с твердыми коммунальными отходами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92577.29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Тарифный метод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Обеспечение учреждения коммунальными услугами (пункт 8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ст. 93 ч. 1 п. 8 Федерального закона от 05.04.2013 № 44-ФЗ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192263523276026350100100380023522000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Оказание услуг по транспортировке газа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71725.76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Тарифный метод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Обеспечение учреждения коммунальными услугами (пункт 1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Закупка у единственного поставщика (подрядчика, исполнителя)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ст. 93 ч. 1 п. 1 Федерального закона от 05.04.2013 № 44-ФЗ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192263523276026350100100400020000000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20000000.00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Метод сопоставимых рыночных цен (анализа рынка)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Обеспечение деятельности учреждения коммунальными услугами (пункт 5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192263523276026350100100390010000000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2000000.00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Метод сопоставимых рыночных цен (анализа рынка)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Обоснование соответствия объекта Обеспечение деятельности учреждения коммунальными услугами (пункт 4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136.000000000004" w:type="dxa"/>
        <w:jc w:val="left"/>
        <w:tblLayout w:type="fixed"/>
        <w:tblLook w:val="0000"/>
      </w:tblPr>
      <w:tblGrid>
        <w:gridCol w:w="9321"/>
        <w:gridCol w:w="151"/>
        <w:gridCol w:w="1067"/>
        <w:gridCol w:w="1060"/>
        <w:gridCol w:w="530"/>
        <w:gridCol w:w="74"/>
        <w:gridCol w:w="2171"/>
        <w:gridCol w:w="74"/>
        <w:gridCol w:w="259"/>
        <w:gridCol w:w="259"/>
        <w:gridCol w:w="170"/>
        <w:tblGridChange w:id="0">
          <w:tblGrid>
            <w:gridCol w:w="9321"/>
            <w:gridCol w:w="151"/>
            <w:gridCol w:w="1067"/>
            <w:gridCol w:w="1060"/>
            <w:gridCol w:w="530"/>
            <w:gridCol w:w="74"/>
            <w:gridCol w:w="2171"/>
            <w:gridCol w:w="74"/>
            <w:gridCol w:w="259"/>
            <w:gridCol w:w="259"/>
            <w:gridCol w:w="17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Головин Георгий Петрович, 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«04»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tcBorders>
              <w:bottom w:color="ffffff" w:space="0" w:sz="6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г.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(подпись)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(дата утверждения)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Головин Георгий Петрович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М.П.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(Ф.И.О. ответственного исполнителя)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(подпись)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156.999999999998" w:type="dxa"/>
        <w:jc w:val="left"/>
        <w:tblLayout w:type="fixed"/>
        <w:tblLook w:val="0000"/>
      </w:tblPr>
      <w:tblGrid>
        <w:gridCol w:w="480"/>
        <w:gridCol w:w="60"/>
        <w:gridCol w:w="1445"/>
        <w:gridCol w:w="426"/>
        <w:gridCol w:w="437"/>
        <w:gridCol w:w="240"/>
        <w:gridCol w:w="6193"/>
        <w:gridCol w:w="458"/>
        <w:gridCol w:w="2492"/>
        <w:gridCol w:w="458"/>
        <w:gridCol w:w="2468"/>
        <w:tblGridChange w:id="0">
          <w:tblGrid>
            <w:gridCol w:w="480"/>
            <w:gridCol w:w="60"/>
            <w:gridCol w:w="1445"/>
            <w:gridCol w:w="426"/>
            <w:gridCol w:w="437"/>
            <w:gridCol w:w="240"/>
            <w:gridCol w:w="6193"/>
            <w:gridCol w:w="458"/>
            <w:gridCol w:w="2492"/>
            <w:gridCol w:w="458"/>
            <w:gridCol w:w="2468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Ответственный исполнитель </w:t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Головин Г. П. 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(должность)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(расшифровка подписи)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«22»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tcBorders>
              <w:bottom w:color="ffffff" w:space="0" w:sz="6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г. </w:t>
            </w:r>
          </w:p>
        </w:tc>
      </w:tr>
    </w:tbl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tblW w:w="15136.0" w:type="dxa"/>
        <w:jc w:val="left"/>
        <w:tblLayout w:type="fixed"/>
        <w:tblLook w:val="0000"/>
      </w:tblPr>
      <w:tblGrid>
        <w:gridCol w:w="15136"/>
        <w:tblGridChange w:id="0">
          <w:tblGrid>
            <w:gridCol w:w="1513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</w:t>
              <w:br w:type="textWrapping"/>
              <w:t xml:space="preserve">обоснования закупок товаров, работ и услуг для обеспечения государственных и муниципальных нужд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формировании и утверждении плана-графика закупок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5136.0" w:type="dxa"/>
        <w:jc w:val="left"/>
        <w:tblLayout w:type="fixed"/>
        <w:tblLook w:val="0000"/>
      </w:tblPr>
      <w:tblGrid>
        <w:gridCol w:w="11448"/>
        <w:gridCol w:w="745"/>
        <w:gridCol w:w="1983"/>
        <w:gridCol w:w="960"/>
        <w:tblGridChange w:id="0">
          <w:tblGrid>
            <w:gridCol w:w="11448"/>
            <w:gridCol w:w="745"/>
            <w:gridCol w:w="1983"/>
            <w:gridCol w:w="960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документа (базовый (0), измененный (порядковый код изменения плана-графика закупок)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изменения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базовый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3490.0" w:type="dxa"/>
        <w:jc w:val="left"/>
        <w:tblInd w:w="-15.0" w:type="dxa"/>
        <w:tblLayout w:type="fixed"/>
        <w:tblLook w:val="0000"/>
      </w:tblPr>
      <w:tblGrid>
        <w:gridCol w:w="7340"/>
        <w:gridCol w:w="153"/>
        <w:gridCol w:w="1768"/>
        <w:gridCol w:w="899"/>
        <w:gridCol w:w="540"/>
        <w:gridCol w:w="120"/>
        <w:gridCol w:w="1716"/>
        <w:gridCol w:w="120"/>
        <w:gridCol w:w="300"/>
        <w:gridCol w:w="300"/>
        <w:gridCol w:w="234"/>
        <w:tblGridChange w:id="0">
          <w:tblGrid>
            <w:gridCol w:w="7340"/>
            <w:gridCol w:w="153"/>
            <w:gridCol w:w="1768"/>
            <w:gridCol w:w="899"/>
            <w:gridCol w:w="540"/>
            <w:gridCol w:w="120"/>
            <w:gridCol w:w="1716"/>
            <w:gridCol w:w="120"/>
            <w:gridCol w:w="300"/>
            <w:gridCol w:w="300"/>
            <w:gridCol w:w="23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ГОЛОВИН ГЕОРГИЙ ПЕТРОВИЧ, ДИРЕКТОР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«22»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января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tcBorders>
              <w:bottom w:color="ffffff" w:space="0" w:sz="6" w:val="single"/>
            </w:tcBorders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(дата утверждения)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ПОНОМАРЕНКО ЛЮДМИЛА ИВАНОВНА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М.П.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(Ф.И.О. ответственного исполнителя)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134" w:top="1701" w:left="85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